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0001668421</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363"/>
        <w:gridCol w:w="3842"/>
      </w:tblGrid>
      <w:tr>
        <w:trPr/>
        <w:tc>
          <w:tcPr>
            <w:tcW w:w="6363" w:type="dxa"/>
            <w:tcBorders/>
            <w:vAlign w:val="center"/>
          </w:tcPr>
          <w:p>
            <w:pPr>
              <w:pStyle w:val="TableContents"/>
              <w:bidi w:val="0"/>
              <w:spacing w:before="0" w:after="283"/>
              <w:jc w:val="left"/>
              <w:rPr/>
            </w:pPr>
            <w:r>
              <w:rPr/>
              <w:t>Name of Issuer</w:t>
            </w:r>
          </w:p>
        </w:tc>
        <w:tc>
          <w:tcPr>
            <w:tcW w:w="3842" w:type="dxa"/>
            <w:tcBorders/>
            <w:vAlign w:val="center"/>
          </w:tcPr>
          <w:p>
            <w:pPr>
              <w:pStyle w:val="TableContents"/>
              <w:bidi w:val="0"/>
              <w:spacing w:before="0" w:after="0"/>
              <w:jc w:val="left"/>
              <w:rPr/>
            </w:pPr>
            <w:r>
              <w:rPr/>
              <w:t>POWELL INDUSTRIES INC</w:t>
            </w:r>
          </w:p>
        </w:tc>
      </w:tr>
      <w:tr>
        <w:trPr/>
        <w:tc>
          <w:tcPr>
            <w:tcW w:w="6363" w:type="dxa"/>
            <w:tcBorders/>
            <w:vAlign w:val="center"/>
          </w:tcPr>
          <w:p>
            <w:pPr>
              <w:pStyle w:val="TableContents"/>
              <w:bidi w:val="0"/>
              <w:spacing w:before="0" w:after="283"/>
              <w:jc w:val="left"/>
              <w:rPr/>
            </w:pPr>
            <w:r>
              <w:rPr/>
              <w:t>SEC File Number</w:t>
            </w:r>
          </w:p>
        </w:tc>
        <w:tc>
          <w:tcPr>
            <w:tcW w:w="3842" w:type="dxa"/>
            <w:tcBorders/>
            <w:vAlign w:val="center"/>
          </w:tcPr>
          <w:p>
            <w:pPr>
              <w:pStyle w:val="TableContents"/>
              <w:bidi w:val="0"/>
              <w:spacing w:before="0" w:after="0"/>
              <w:jc w:val="left"/>
              <w:rPr/>
            </w:pPr>
            <w:r>
              <w:rPr/>
              <w:t>001-12488</w:t>
            </w:r>
          </w:p>
        </w:tc>
      </w:tr>
      <w:tr>
        <w:trPr/>
        <w:tc>
          <w:tcPr>
            <w:tcW w:w="6363" w:type="dxa"/>
            <w:tcBorders/>
            <w:vAlign w:val="center"/>
          </w:tcPr>
          <w:p>
            <w:pPr>
              <w:pStyle w:val="TableContents"/>
              <w:bidi w:val="0"/>
              <w:spacing w:before="0" w:after="283"/>
              <w:jc w:val="left"/>
              <w:rPr/>
            </w:pPr>
            <w:r>
              <w:rPr/>
              <w:t>Address of Issuer</w:t>
            </w:r>
          </w:p>
        </w:tc>
        <w:tc>
          <w:tcPr>
            <w:tcW w:w="3842" w:type="dxa"/>
            <w:tcBorders/>
            <w:vAlign w:val="center"/>
          </w:tcPr>
          <w:p>
            <w:pPr>
              <w:pStyle w:val="TableContents"/>
              <w:bidi w:val="0"/>
              <w:spacing w:before="0" w:after="0"/>
              <w:jc w:val="left"/>
              <w:rPr/>
            </w:pPr>
            <w:r>
              <w:rPr/>
              <w:t>8550 MOSLEY DR</w:t>
              <w:br/>
              <w:t>POST OFFICE BOX 12818</w:t>
              <w:br/>
              <w:t>HOUSTON</w:t>
              <w:br/>
              <w:t xml:space="preserve">TEXAS </w:t>
              <w:br/>
              <w:t>77075</w:t>
            </w:r>
          </w:p>
        </w:tc>
      </w:tr>
      <w:tr>
        <w:trPr/>
        <w:tc>
          <w:tcPr>
            <w:tcW w:w="6363" w:type="dxa"/>
            <w:tcBorders/>
            <w:vAlign w:val="center"/>
          </w:tcPr>
          <w:p>
            <w:pPr>
              <w:pStyle w:val="TableContents"/>
              <w:bidi w:val="0"/>
              <w:spacing w:before="0" w:after="283"/>
              <w:jc w:val="left"/>
              <w:rPr/>
            </w:pPr>
            <w:r>
              <w:rPr/>
              <w:t>Phone</w:t>
            </w:r>
          </w:p>
        </w:tc>
        <w:tc>
          <w:tcPr>
            <w:tcW w:w="3842" w:type="dxa"/>
            <w:tcBorders/>
            <w:vAlign w:val="center"/>
          </w:tcPr>
          <w:p>
            <w:pPr>
              <w:pStyle w:val="TableContents"/>
              <w:bidi w:val="0"/>
              <w:spacing w:before="0" w:after="0"/>
              <w:jc w:val="left"/>
              <w:rPr/>
            </w:pPr>
            <w:r>
              <w:rPr/>
              <w:t>7139446900</w:t>
            </w:r>
          </w:p>
        </w:tc>
      </w:tr>
      <w:tr>
        <w:trPr/>
        <w:tc>
          <w:tcPr>
            <w:tcW w:w="6363" w:type="dxa"/>
            <w:tcBorders/>
            <w:vAlign w:val="center"/>
          </w:tcPr>
          <w:p>
            <w:pPr>
              <w:pStyle w:val="TableContents"/>
              <w:bidi w:val="0"/>
              <w:spacing w:before="0" w:after="283"/>
              <w:jc w:val="left"/>
              <w:rPr/>
            </w:pPr>
            <w:r>
              <w:rPr/>
              <w:t>Name of Person for Whose Account the Securities are To Be Sold</w:t>
            </w:r>
          </w:p>
        </w:tc>
        <w:tc>
          <w:tcPr>
            <w:tcW w:w="3842" w:type="dxa"/>
            <w:tcBorders/>
            <w:vAlign w:val="center"/>
          </w:tcPr>
          <w:p>
            <w:pPr>
              <w:pStyle w:val="TableContents"/>
              <w:bidi w:val="0"/>
              <w:spacing w:before="0" w:after="0"/>
              <w:jc w:val="left"/>
              <w:rPr/>
            </w:pPr>
            <w:r>
              <w:rPr/>
              <w:t>Williams Richard E</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363" w:type="dxa"/>
            <w:tcBorders/>
            <w:vAlign w:val="center"/>
          </w:tcPr>
          <w:p>
            <w:pPr>
              <w:pStyle w:val="TableContents"/>
              <w:bidi w:val="0"/>
              <w:spacing w:before="0" w:after="283"/>
              <w:jc w:val="left"/>
              <w:rPr/>
            </w:pPr>
            <w:r>
              <w:rPr/>
              <w:t>Relationship to Issuer</w:t>
            </w:r>
          </w:p>
        </w:tc>
        <w:tc>
          <w:tcPr>
            <w:tcW w:w="3842"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34"/>
        <w:gridCol w:w="1684"/>
        <w:gridCol w:w="1149"/>
        <w:gridCol w:w="1357"/>
        <w:gridCol w:w="1535"/>
        <w:gridCol w:w="1557"/>
        <w:gridCol w:w="1389"/>
      </w:tblGrid>
      <w:tr>
        <w:trPr/>
        <w:tc>
          <w:tcPr>
            <w:tcW w:w="1534" w:type="dxa"/>
            <w:tcBorders/>
            <w:vAlign w:val="center"/>
          </w:tcPr>
          <w:p>
            <w:pPr>
              <w:pStyle w:val="TableHeading"/>
              <w:suppressLineNumbers/>
              <w:bidi w:val="0"/>
              <w:spacing w:before="0" w:after="283"/>
              <w:jc w:val="center"/>
              <w:rPr/>
            </w:pPr>
            <w:r>
              <w:rPr/>
              <w:t>Title of the Class of Securities To Be Sold</w:t>
            </w:r>
          </w:p>
        </w:tc>
        <w:tc>
          <w:tcPr>
            <w:tcW w:w="1684" w:type="dxa"/>
            <w:tcBorders/>
            <w:vAlign w:val="center"/>
          </w:tcPr>
          <w:p>
            <w:pPr>
              <w:pStyle w:val="TableHeading"/>
              <w:suppressLineNumbers/>
              <w:bidi w:val="0"/>
              <w:spacing w:before="0" w:after="283"/>
              <w:jc w:val="center"/>
              <w:rPr/>
            </w:pPr>
            <w:r>
              <w:rPr/>
              <w:t>Name and Address of the Broker</w:t>
            </w:r>
          </w:p>
        </w:tc>
        <w:tc>
          <w:tcPr>
            <w:tcW w:w="1149" w:type="dxa"/>
            <w:tcBorders/>
            <w:vAlign w:val="center"/>
          </w:tcPr>
          <w:p>
            <w:pPr>
              <w:pStyle w:val="TableHeading"/>
              <w:suppressLineNumbers/>
              <w:bidi w:val="0"/>
              <w:spacing w:before="0" w:after="283"/>
              <w:jc w:val="center"/>
              <w:rPr/>
            </w:pPr>
            <w:r>
              <w:rPr/>
              <w:t>Number of Shares or Other Units To Be Sold</w:t>
            </w:r>
          </w:p>
        </w:tc>
        <w:tc>
          <w:tcPr>
            <w:tcW w:w="1357" w:type="dxa"/>
            <w:tcBorders/>
            <w:vAlign w:val="center"/>
          </w:tcPr>
          <w:p>
            <w:pPr>
              <w:pStyle w:val="TableHeading"/>
              <w:suppressLineNumbers/>
              <w:bidi w:val="0"/>
              <w:spacing w:before="0" w:after="283"/>
              <w:jc w:val="center"/>
              <w:rPr/>
            </w:pPr>
            <w:r>
              <w:rPr/>
              <w:t>Aggregate Market Value</w:t>
            </w:r>
          </w:p>
        </w:tc>
        <w:tc>
          <w:tcPr>
            <w:tcW w:w="1535" w:type="dxa"/>
            <w:tcBorders/>
            <w:vAlign w:val="center"/>
          </w:tcPr>
          <w:p>
            <w:pPr>
              <w:pStyle w:val="TableHeading"/>
              <w:suppressLineNumbers/>
              <w:bidi w:val="0"/>
              <w:spacing w:before="0" w:after="283"/>
              <w:jc w:val="center"/>
              <w:rPr/>
            </w:pPr>
            <w:r>
              <w:rPr/>
              <w:t>Number of Shares or Other Units Outstanding</w:t>
            </w:r>
          </w:p>
        </w:tc>
        <w:tc>
          <w:tcPr>
            <w:tcW w:w="1557" w:type="dxa"/>
            <w:tcBorders/>
            <w:vAlign w:val="center"/>
          </w:tcPr>
          <w:p>
            <w:pPr>
              <w:pStyle w:val="TableHeading"/>
              <w:suppressLineNumbers/>
              <w:bidi w:val="0"/>
              <w:spacing w:before="0" w:after="283"/>
              <w:jc w:val="center"/>
              <w:rPr/>
            </w:pPr>
            <w:r>
              <w:rPr/>
              <w:t>Approximate Date of Sale</w:t>
            </w:r>
          </w:p>
        </w:tc>
        <w:tc>
          <w:tcPr>
            <w:tcW w:w="1389" w:type="dxa"/>
            <w:tcBorders/>
            <w:vAlign w:val="center"/>
          </w:tcPr>
          <w:p>
            <w:pPr>
              <w:pStyle w:val="TableHeading"/>
              <w:suppressLineNumbers/>
              <w:bidi w:val="0"/>
              <w:spacing w:before="0" w:after="283"/>
              <w:jc w:val="center"/>
              <w:rPr/>
            </w:pPr>
            <w:r>
              <w:rPr/>
              <w:t>Name the Securities Exchange</w:t>
            </w:r>
          </w:p>
        </w:tc>
      </w:tr>
      <w:tr>
        <w:trPr/>
        <w:tc>
          <w:tcPr>
            <w:tcW w:w="1534" w:type="dxa"/>
            <w:tcBorders/>
            <w:vAlign w:val="center"/>
          </w:tcPr>
          <w:p>
            <w:pPr>
              <w:pStyle w:val="TableContents"/>
              <w:bidi w:val="0"/>
              <w:spacing w:before="0" w:after="283"/>
              <w:jc w:val="left"/>
              <w:rPr/>
            </w:pPr>
            <w:r>
              <w:rPr/>
              <w:t>Common</w:t>
            </w:r>
          </w:p>
        </w:tc>
        <w:tc>
          <w:tcPr>
            <w:tcW w:w="1684" w:type="dxa"/>
            <w:tcBorders/>
            <w:vAlign w:val="center"/>
          </w:tcPr>
          <w:p>
            <w:pPr>
              <w:pStyle w:val="TableContents"/>
              <w:bidi w:val="0"/>
              <w:spacing w:before="0" w:after="0"/>
              <w:jc w:val="left"/>
              <w:rPr/>
            </w:pPr>
            <w:r>
              <w:rPr/>
              <w:t xml:space="preserve">Ameriprise Financial Services </w:t>
              <w:br/>
              <w:t>2865 Ameriprise Financial Center</w:t>
              <w:br/>
              <w:t>Minneapolis   MN   55474</w:t>
            </w:r>
          </w:p>
        </w:tc>
        <w:tc>
          <w:tcPr>
            <w:tcW w:w="1149" w:type="dxa"/>
            <w:tcBorders/>
            <w:vAlign w:val="center"/>
          </w:tcPr>
          <w:p>
            <w:pPr>
              <w:pStyle w:val="TableContents"/>
              <w:bidi w:val="0"/>
              <w:spacing w:before="0" w:after="283"/>
              <w:jc w:val="left"/>
              <w:rPr/>
            </w:pPr>
            <w:r>
              <w:rPr/>
              <w:t>2250</w:t>
            </w:r>
          </w:p>
        </w:tc>
        <w:tc>
          <w:tcPr>
            <w:tcW w:w="1357" w:type="dxa"/>
            <w:tcBorders/>
            <w:vAlign w:val="center"/>
          </w:tcPr>
          <w:p>
            <w:pPr>
              <w:pStyle w:val="TableContents"/>
              <w:bidi w:val="0"/>
              <w:spacing w:before="0" w:after="283"/>
              <w:jc w:val="left"/>
              <w:rPr/>
            </w:pPr>
            <w:r>
              <w:rPr/>
              <w:t>456862.50</w:t>
            </w:r>
          </w:p>
        </w:tc>
        <w:tc>
          <w:tcPr>
            <w:tcW w:w="1535" w:type="dxa"/>
            <w:tcBorders/>
            <w:vAlign w:val="center"/>
          </w:tcPr>
          <w:p>
            <w:pPr>
              <w:pStyle w:val="TableContents"/>
              <w:bidi w:val="0"/>
              <w:spacing w:before="0" w:after="283"/>
              <w:jc w:val="left"/>
              <w:rPr/>
            </w:pPr>
            <w:r>
              <w:rPr/>
              <w:t>36432564</w:t>
            </w:r>
          </w:p>
        </w:tc>
        <w:tc>
          <w:tcPr>
            <w:tcW w:w="1557" w:type="dxa"/>
            <w:tcBorders/>
            <w:vAlign w:val="center"/>
          </w:tcPr>
          <w:p>
            <w:pPr>
              <w:pStyle w:val="TableContents"/>
              <w:bidi w:val="0"/>
              <w:spacing w:before="0" w:after="283"/>
              <w:jc w:val="left"/>
              <w:rPr/>
            </w:pPr>
            <w:r>
              <w:rPr/>
              <w:t>08/14/2026</w:t>
            </w:r>
          </w:p>
        </w:tc>
        <w:tc>
          <w:tcPr>
            <w:tcW w:w="1389"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02/15/2023</w:t>
            </w:r>
          </w:p>
        </w:tc>
        <w:tc>
          <w:tcPr>
            <w:tcW w:w="1505" w:type="dxa"/>
            <w:tcBorders/>
            <w:vAlign w:val="center"/>
          </w:tcPr>
          <w:p>
            <w:pPr>
              <w:pStyle w:val="TableContents"/>
              <w:bidi w:val="0"/>
              <w:spacing w:before="0" w:after="283"/>
              <w:jc w:val="left"/>
              <w:rPr/>
            </w:pPr>
            <w:r>
              <w:rPr/>
              <w:t>Stock Award</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2250</w:t>
            </w:r>
          </w:p>
        </w:tc>
        <w:tc>
          <w:tcPr>
            <w:tcW w:w="1078" w:type="dxa"/>
            <w:tcBorders/>
            <w:vAlign w:val="center"/>
          </w:tcPr>
          <w:p>
            <w:pPr>
              <w:pStyle w:val="TableContents"/>
              <w:bidi w:val="0"/>
              <w:spacing w:before="0" w:after="283"/>
              <w:jc w:val="left"/>
              <w:rPr/>
            </w:pPr>
            <w:r>
              <w:rPr/>
              <w:t>02/15/2023</w:t>
            </w:r>
          </w:p>
        </w:tc>
        <w:tc>
          <w:tcPr>
            <w:tcW w:w="1237" w:type="dxa"/>
            <w:tcBorders/>
            <w:vAlign w:val="center"/>
          </w:tcPr>
          <w:p>
            <w:pPr>
              <w:pStyle w:val="TableContents"/>
              <w:bidi w:val="0"/>
              <w:spacing w:before="0" w:after="283"/>
              <w:jc w:val="left"/>
              <w:rPr/>
            </w:pPr>
            <w:r>
              <w:rPr/>
              <w:t>Stock Award</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876"/>
        <w:gridCol w:w="2962"/>
        <w:gridCol w:w="948"/>
        <w:gridCol w:w="1567"/>
        <w:gridCol w:w="1852"/>
      </w:tblGrid>
      <w:tr>
        <w:trPr/>
        <w:tc>
          <w:tcPr>
            <w:tcW w:w="2876" w:type="dxa"/>
            <w:tcBorders/>
            <w:vAlign w:val="center"/>
          </w:tcPr>
          <w:p>
            <w:pPr>
              <w:pStyle w:val="TableHeading"/>
              <w:suppressLineNumbers/>
              <w:bidi w:val="0"/>
              <w:spacing w:before="0" w:after="283"/>
              <w:jc w:val="center"/>
              <w:rPr/>
            </w:pPr>
            <w:r>
              <w:rPr/>
              <w:t>Name and Address of Seller</w:t>
            </w:r>
          </w:p>
        </w:tc>
        <w:tc>
          <w:tcPr>
            <w:tcW w:w="2962" w:type="dxa"/>
            <w:tcBorders/>
            <w:vAlign w:val="center"/>
          </w:tcPr>
          <w:p>
            <w:pPr>
              <w:pStyle w:val="TableHeading"/>
              <w:suppressLineNumbers/>
              <w:bidi w:val="0"/>
              <w:spacing w:before="0" w:after="283"/>
              <w:jc w:val="center"/>
              <w:rPr/>
            </w:pPr>
            <w:r>
              <w:rPr/>
              <w:t>Title of Securities Sold</w:t>
            </w:r>
          </w:p>
        </w:tc>
        <w:tc>
          <w:tcPr>
            <w:tcW w:w="948" w:type="dxa"/>
            <w:tcBorders/>
            <w:vAlign w:val="center"/>
          </w:tcPr>
          <w:p>
            <w:pPr>
              <w:pStyle w:val="TableHeading"/>
              <w:suppressLineNumbers/>
              <w:bidi w:val="0"/>
              <w:spacing w:before="0" w:after="283"/>
              <w:jc w:val="center"/>
              <w:rPr/>
            </w:pPr>
            <w:r>
              <w:rPr/>
              <w:t>Date of Sale</w:t>
            </w:r>
          </w:p>
        </w:tc>
        <w:tc>
          <w:tcPr>
            <w:tcW w:w="1567" w:type="dxa"/>
            <w:tcBorders/>
            <w:vAlign w:val="center"/>
          </w:tcPr>
          <w:p>
            <w:pPr>
              <w:pStyle w:val="TableHeading"/>
              <w:suppressLineNumbers/>
              <w:bidi w:val="0"/>
              <w:spacing w:before="0" w:after="283"/>
              <w:jc w:val="center"/>
              <w:rPr/>
            </w:pPr>
            <w:r>
              <w:rPr/>
              <w:t>Amount of Securities Sold</w:t>
            </w:r>
          </w:p>
        </w:tc>
        <w:tc>
          <w:tcPr>
            <w:tcW w:w="1852" w:type="dxa"/>
            <w:tcBorders/>
            <w:vAlign w:val="center"/>
          </w:tcPr>
          <w:p>
            <w:pPr>
              <w:pStyle w:val="TableHeading"/>
              <w:suppressLineNumbers/>
              <w:bidi w:val="0"/>
              <w:spacing w:before="0" w:after="283"/>
              <w:jc w:val="center"/>
              <w:rPr/>
            </w:pPr>
            <w:r>
              <w:rPr/>
              <w:t>Gross Proceeds</w:t>
            </w:r>
          </w:p>
        </w:tc>
      </w:tr>
      <w:tr>
        <w:trPr/>
        <w:tc>
          <w:tcPr>
            <w:tcW w:w="2876" w:type="dxa"/>
            <w:tcBorders/>
            <w:vAlign w:val="center"/>
          </w:tcPr>
          <w:p>
            <w:pPr>
              <w:pStyle w:val="TableContents"/>
              <w:bidi w:val="0"/>
              <w:spacing w:before="0" w:after="283"/>
              <w:jc w:val="left"/>
              <w:rPr/>
            </w:pPr>
            <w:r>
              <w:rPr/>
              <w:t>Richard Williams</w:t>
              <w:br/>
              <w:t>8550 Mosley Road</w:t>
              <w:br/>
              <w:t>Houston   TX   77075</w:t>
            </w:r>
          </w:p>
        </w:tc>
        <w:tc>
          <w:tcPr>
            <w:tcW w:w="2962" w:type="dxa"/>
            <w:tcBorders/>
            <w:vAlign w:val="center"/>
          </w:tcPr>
          <w:p>
            <w:pPr>
              <w:pStyle w:val="TableContents"/>
              <w:bidi w:val="0"/>
              <w:spacing w:before="0" w:after="283"/>
              <w:jc w:val="left"/>
              <w:rPr/>
            </w:pPr>
            <w:r>
              <w:rPr/>
              <w:t>Common</w:t>
            </w:r>
          </w:p>
        </w:tc>
        <w:tc>
          <w:tcPr>
            <w:tcW w:w="948" w:type="dxa"/>
            <w:tcBorders/>
            <w:vAlign w:val="center"/>
          </w:tcPr>
          <w:p>
            <w:pPr>
              <w:pStyle w:val="TableContents"/>
              <w:bidi w:val="0"/>
              <w:spacing w:before="0" w:after="283"/>
              <w:jc w:val="left"/>
              <w:rPr/>
            </w:pPr>
            <w:r>
              <w:rPr/>
              <w:t>05/14/2026</w:t>
            </w:r>
          </w:p>
        </w:tc>
        <w:tc>
          <w:tcPr>
            <w:tcW w:w="1567" w:type="dxa"/>
            <w:tcBorders/>
            <w:vAlign w:val="center"/>
          </w:tcPr>
          <w:p>
            <w:pPr>
              <w:pStyle w:val="TableContents"/>
              <w:bidi w:val="0"/>
              <w:spacing w:before="0" w:after="283"/>
              <w:jc w:val="left"/>
              <w:rPr/>
            </w:pPr>
            <w:r>
              <w:rPr/>
              <w:t>5250</w:t>
            </w:r>
          </w:p>
        </w:tc>
        <w:tc>
          <w:tcPr>
            <w:tcW w:w="1852" w:type="dxa"/>
            <w:tcBorders/>
            <w:vAlign w:val="center"/>
          </w:tcPr>
          <w:p>
            <w:pPr>
              <w:pStyle w:val="TableContents"/>
              <w:bidi w:val="0"/>
              <w:spacing w:before="0" w:after="283"/>
              <w:jc w:val="left"/>
              <w:rPr/>
            </w:pPr>
            <w:r>
              <w:rPr/>
              <w:t>1570734.42</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3848"/>
        <w:gridCol w:w="6357"/>
      </w:tblGrid>
      <w:tr>
        <w:trPr/>
        <w:tc>
          <w:tcPr>
            <w:tcW w:w="3848" w:type="dxa"/>
            <w:tcBorders/>
            <w:vAlign w:val="center"/>
          </w:tcPr>
          <w:p>
            <w:pPr>
              <w:pStyle w:val="TableContents"/>
              <w:bidi w:val="0"/>
              <w:spacing w:before="0" w:after="283"/>
              <w:jc w:val="left"/>
              <w:rPr/>
            </w:pPr>
            <w:r>
              <w:rPr/>
              <w:t>Remarks</w:t>
            </w:r>
          </w:p>
        </w:tc>
        <w:tc>
          <w:tcPr>
            <w:tcW w:w="6357" w:type="dxa"/>
            <w:tcBorders/>
            <w:vAlign w:val="center"/>
          </w:tcPr>
          <w:p>
            <w:pPr>
              <w:pStyle w:val="TableContents"/>
              <w:bidi w:val="0"/>
              <w:spacing w:before="0" w:after="0"/>
              <w:jc w:val="left"/>
              <w:rPr/>
            </w:pPr>
            <w:r>
              <w:rPr/>
              <w:t>Shares that were sold were sold pursuant to 10b5-1 trading plan, 4/6/2026 3 for 1 stock split, plan has been adjusted for the stock split</w:t>
            </w:r>
          </w:p>
        </w:tc>
      </w:tr>
      <w:tr>
        <w:trPr/>
        <w:tc>
          <w:tcPr>
            <w:tcW w:w="3848" w:type="dxa"/>
            <w:tcBorders/>
            <w:vAlign w:val="center"/>
          </w:tcPr>
          <w:p>
            <w:pPr>
              <w:pStyle w:val="TableContents"/>
              <w:bidi w:val="0"/>
              <w:spacing w:before="0" w:after="283"/>
              <w:jc w:val="left"/>
              <w:rPr/>
            </w:pPr>
            <w:r>
              <w:rPr/>
              <w:t>Date of Notice</w:t>
            </w:r>
          </w:p>
        </w:tc>
        <w:tc>
          <w:tcPr>
            <w:tcW w:w="6357" w:type="dxa"/>
            <w:tcBorders/>
            <w:vAlign w:val="center"/>
          </w:tcPr>
          <w:p>
            <w:pPr>
              <w:pStyle w:val="TableContents"/>
              <w:bidi w:val="0"/>
              <w:spacing w:before="0" w:after="0"/>
              <w:jc w:val="left"/>
              <w:rPr/>
            </w:pPr>
            <w:r>
              <w:rPr/>
              <w:t>08/14/2026</w:t>
            </w:r>
          </w:p>
        </w:tc>
      </w:tr>
      <w:tr>
        <w:trPr/>
        <w:tc>
          <w:tcPr>
            <w:tcW w:w="3848" w:type="dxa"/>
            <w:tcBorders/>
            <w:vAlign w:val="center"/>
          </w:tcPr>
          <w:p>
            <w:pPr>
              <w:pStyle w:val="TableContents"/>
              <w:bidi w:val="0"/>
              <w:spacing w:before="0" w:after="283"/>
              <w:jc w:val="left"/>
              <w:rPr/>
            </w:pPr>
            <w:r>
              <w:rPr/>
              <w:t>Date of Plan Adoption or Giving of Instruction, If Relying on Rule 10b5-1</w:t>
            </w:r>
          </w:p>
        </w:tc>
        <w:tc>
          <w:tcPr>
            <w:tcW w:w="6357" w:type="dxa"/>
            <w:tcBorders/>
            <w:vAlign w:val="center"/>
          </w:tcPr>
          <w:p>
            <w:pPr>
              <w:pStyle w:val="TableContents"/>
              <w:bidi w:val="0"/>
              <w:spacing w:before="0" w:after="0"/>
              <w:jc w:val="left"/>
              <w:rPr/>
            </w:pPr>
            <w:r>
              <w:rPr/>
              <w:t>02/11/2026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848" w:type="dxa"/>
            <w:tcBorders/>
            <w:vAlign w:val="center"/>
          </w:tcPr>
          <w:p>
            <w:pPr>
              <w:pStyle w:val="TableContents"/>
              <w:bidi w:val="0"/>
              <w:spacing w:before="0" w:after="283"/>
              <w:jc w:val="left"/>
              <w:rPr/>
            </w:pPr>
            <w:r>
              <w:rPr/>
              <w:t>Signature</w:t>
            </w:r>
          </w:p>
        </w:tc>
        <w:tc>
          <w:tcPr>
            <w:tcW w:w="6357" w:type="dxa"/>
            <w:tcBorders/>
            <w:vAlign w:val="center"/>
          </w:tcPr>
          <w:p>
            <w:pPr>
              <w:pStyle w:val="TableContents"/>
              <w:bidi w:val="0"/>
              <w:spacing w:before="0" w:after="0"/>
              <w:jc w:val="left"/>
              <w:rPr/>
            </w:pPr>
            <w:r>
              <w:rPr/>
              <w:t xml:space="preserve">/s/ Melissa McGrath as a duly authorized representative of Ameriprise Financial Services Inc. as Attorney Iin Fact for Richard Williams </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656</Words>
  <Characters>3325</Characters>
  <CharactersWithSpaces>3921</CharactersWithSpaces>
  <Paragraphs>88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