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0001663174</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7"/>
              </w:rPr>
              <w:t>POWELL INDUSTRIES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001-12488</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8550 MOSLEY DR</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POST OFFICE BOX 12818</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77075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7139446900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COPE BRETT ALAN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4440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1038855.40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12142283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4440</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12/02/2024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Brett A Cope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8550 Mosley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03/12/2026 1480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747104.00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77075-1180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04/09/2026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11/26/2025</w:t>
      </w:r>
    </w:p>
    <w:p>
      <w:pPr>
        <w:spacing w:after="0" w:line="623" w:lineRule="exact"/>
        <w:rPr>
          <w:sz w:val="20"/>
          <w:szCs w:val="20"/>
          <w:color w:val="auto"/>
        </w:rPr>
      </w:pPr>
    </w:p>
    <w:p>
      <w:pPr>
        <w:sectPr>
          <w:pgSz w:w="11900" w:h="16838" w:orient="portrait"/>
          <w:cols w:equalWidth="0" w:num="2">
            <w:col w:w="4160" w:space="120"/>
            <w:col w:w="69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20" w:type="dxa"/>
            <w:vAlign w:val="bottom"/>
          </w:tcPr>
          <w:p>
            <w:pPr>
              <w:ind w:left="17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40" w:type="dxa"/>
            <w:vAlign w:val="bottom"/>
            <w:vMerge w:val="continue"/>
          </w:tcPr>
          <w:p>
            <w:pPr>
              <w:spacing w:after="0"/>
              <w:rPr>
                <w:sz w:val="13"/>
                <w:szCs w:val="13"/>
                <w:color w:val="auto"/>
              </w:rPr>
            </w:pPr>
          </w:p>
        </w:tc>
        <w:tc>
          <w:tcPr>
            <w:tcW w:w="7920" w:type="dxa"/>
            <w:vAlign w:val="bottom"/>
            <w:vMerge w:val="restart"/>
          </w:tcPr>
          <w:p>
            <w:pPr>
              <w:ind w:left="1700"/>
              <w:spacing w:after="0"/>
              <w:rPr>
                <w:sz w:val="20"/>
                <w:szCs w:val="20"/>
                <w:color w:val="auto"/>
              </w:rPr>
            </w:pPr>
            <w:r>
              <w:rPr>
                <w:rFonts w:ascii="Times New Roman" w:cs="Times New Roman" w:eastAsia="Times New Roman" w:hAnsi="Times New Roman"/>
                <w:sz w:val="22"/>
                <w:szCs w:val="22"/>
                <w:color w:val="auto"/>
              </w:rPr>
              <w:t>Services LLC, as attorney-in-fact for Brett A Cope</w:t>
            </w:r>
          </w:p>
        </w:tc>
        <w:tc>
          <w:tcPr>
            <w:tcW w:w="0" w:type="dxa"/>
            <w:vAlign w:val="bottom"/>
          </w:tcPr>
          <w:p>
            <w:pPr>
              <w:spacing w:after="0"/>
              <w:rPr>
                <w:sz w:val="1"/>
                <w:szCs w:val="1"/>
                <w:color w:val="auto"/>
              </w:rPr>
            </w:pPr>
          </w:p>
        </w:tc>
      </w:tr>
      <w:tr>
        <w:trPr>
          <w:trHeight w:val="121"/>
        </w:trPr>
        <w:tc>
          <w:tcPr>
            <w:tcW w:w="2540" w:type="dxa"/>
            <w:vAlign w:val="bottom"/>
          </w:tcPr>
          <w:p>
            <w:pPr>
              <w:spacing w:after="0"/>
              <w:rPr>
                <w:sz w:val="10"/>
                <w:szCs w:val="10"/>
                <w:color w:val="auto"/>
              </w:rPr>
            </w:pPr>
          </w:p>
        </w:tc>
        <w:tc>
          <w:tcPr>
            <w:tcW w:w="7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2026-04-09T14:00:26Z</dcterms:created>
  <dcterms:modified xsi:type="dcterms:W3CDTF">2026-04-09T14:00:26Z</dcterms:modified>
</cp:coreProperties>
</file>