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0001760055</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4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POWELL INDUSTRIES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4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001-12488</w:t>
            </w:r>
          </w:p>
        </w:tc>
      </w:tr>
      <w:tr>
        <w:trPr>
          <w:trHeight w:val="258"/>
        </w:trPr>
        <w:tc>
          <w:tcPr>
            <w:tcW w:w="30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8550 MOSLEY DR</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POST OFFICE BOX 12818</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4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77075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7139446900</w:t>
            </w:r>
          </w:p>
        </w:tc>
      </w:tr>
      <w:tr>
        <w:trPr>
          <w:trHeight w:val="29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METCALF MICHAEL WILLIAM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1280919.47</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36431649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12/02/2024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W Metcalf</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8550 Mosley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03/31/2026 3000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1583984.50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77075-1180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06/30/2026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12/02/2025</w:t>
      </w:r>
    </w:p>
    <w:p>
      <w:pPr>
        <w:spacing w:after="0" w:line="623" w:lineRule="exact"/>
        <w:rPr>
          <w:sz w:val="20"/>
          <w:szCs w:val="20"/>
          <w:color w:val="auto"/>
        </w:rPr>
      </w:pPr>
    </w:p>
    <w:p>
      <w:pPr>
        <w:sectPr>
          <w:pgSz w:w="11900" w:h="16838" w:orient="portrait"/>
          <w:cols w:equalWidth="0" w:num="2">
            <w:col w:w="3380" w:space="660"/>
            <w:col w:w="72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8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818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Services LLC, as attorney-in-fact for Michael W Metcalf.</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8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2026-06-30T15:34:40Z</dcterms:created>
  <dcterms:modified xsi:type="dcterms:W3CDTF">2026-06-30T15:34:40Z</dcterms:modified>
</cp:coreProperties>
</file>